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B5C14" w14:textId="198C15FF" w:rsidR="006C2484" w:rsidRPr="007A6135" w:rsidRDefault="006C2484" w:rsidP="006C2484">
      <w:pPr>
        <w:pStyle w:val="Tekstpodstawowy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>OS-IV.7440.</w:t>
      </w:r>
      <w:r>
        <w:rPr>
          <w:rFonts w:ascii="Arial" w:hAnsi="Arial" w:cs="Arial"/>
          <w:szCs w:val="24"/>
        </w:rPr>
        <w:t>33</w:t>
      </w:r>
      <w:r w:rsidRPr="007A6135">
        <w:rPr>
          <w:rFonts w:ascii="Arial" w:hAnsi="Arial" w:cs="Arial"/>
          <w:szCs w:val="24"/>
        </w:rPr>
        <w:t>.20</w:t>
      </w:r>
      <w:r>
        <w:rPr>
          <w:rFonts w:ascii="Arial" w:hAnsi="Arial" w:cs="Arial"/>
          <w:szCs w:val="24"/>
        </w:rPr>
        <w:t>22</w:t>
      </w:r>
      <w:r w:rsidRPr="007A6135">
        <w:rPr>
          <w:rFonts w:ascii="Arial" w:hAnsi="Arial" w:cs="Arial"/>
          <w:szCs w:val="24"/>
        </w:rPr>
        <w:t>.WZ</w:t>
      </w:r>
      <w:r w:rsidRPr="007A6135">
        <w:rPr>
          <w:rFonts w:ascii="Arial" w:hAnsi="Arial" w:cs="Arial"/>
          <w:szCs w:val="24"/>
        </w:rPr>
        <w:tab/>
        <w:t>Rzeszów, 20</w:t>
      </w:r>
      <w:r>
        <w:rPr>
          <w:rFonts w:ascii="Arial" w:hAnsi="Arial" w:cs="Arial"/>
          <w:szCs w:val="24"/>
        </w:rPr>
        <w:t>22-07-08</w:t>
      </w:r>
    </w:p>
    <w:p w14:paraId="523829AE" w14:textId="77777777" w:rsidR="006C2484" w:rsidRPr="007A6135" w:rsidRDefault="006C2484" w:rsidP="006C2484">
      <w:pPr>
        <w:pStyle w:val="Tekstpodstawowy"/>
        <w:rPr>
          <w:rFonts w:ascii="Arial" w:hAnsi="Arial" w:cs="Arial"/>
          <w:szCs w:val="24"/>
        </w:rPr>
      </w:pPr>
    </w:p>
    <w:p w14:paraId="4FA3DDD0" w14:textId="30169C53" w:rsidR="006C2484" w:rsidRPr="00715581" w:rsidRDefault="003A379B" w:rsidP="006C2484">
      <w:pPr>
        <w:pStyle w:val="Tekstpodstawowy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</w:t>
      </w:r>
      <w:r w:rsidR="006C2484" w:rsidRPr="00715581">
        <w:rPr>
          <w:rFonts w:ascii="Arial" w:hAnsi="Arial" w:cs="Arial"/>
          <w:sz w:val="28"/>
          <w:szCs w:val="28"/>
        </w:rPr>
        <w:t>BWIESZCZENIE</w:t>
      </w:r>
    </w:p>
    <w:p w14:paraId="5C815A17" w14:textId="77777777" w:rsidR="006C2484" w:rsidRPr="007A6135" w:rsidRDefault="006C2484" w:rsidP="006C2484">
      <w:pPr>
        <w:pStyle w:val="Tekstpodstawowy"/>
        <w:rPr>
          <w:rFonts w:ascii="Arial" w:hAnsi="Arial" w:cs="Arial"/>
          <w:szCs w:val="24"/>
        </w:rPr>
      </w:pPr>
    </w:p>
    <w:p w14:paraId="696A02EA" w14:textId="6E77D731" w:rsidR="006C2484" w:rsidRDefault="006C2484" w:rsidP="006C2484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art.80 ust.3 oraz art.41 ust.3 - ustawy </w:t>
      </w:r>
      <w:r>
        <w:rPr>
          <w:rFonts w:ascii="Arial" w:hAnsi="Arial" w:cs="Arial"/>
          <w:szCs w:val="24"/>
        </w:rPr>
        <w:t>Prawo geologiczne i górnicze (</w:t>
      </w:r>
      <w:r w:rsidRPr="007A6135">
        <w:rPr>
          <w:rFonts w:ascii="Arial" w:hAnsi="Arial" w:cs="Arial"/>
          <w:szCs w:val="24"/>
        </w:rPr>
        <w:t>Dz.U.20</w:t>
      </w:r>
      <w:r w:rsidR="003A379B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>2</w:t>
      </w:r>
      <w:r w:rsidRPr="007A6135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1072</w:t>
      </w:r>
      <w:r w:rsidRPr="007A6135">
        <w:rPr>
          <w:rFonts w:ascii="Arial" w:hAnsi="Arial" w:cs="Arial"/>
          <w:szCs w:val="24"/>
        </w:rPr>
        <w:t xml:space="preserve"> – zwanej dalej </w:t>
      </w:r>
      <w:r>
        <w:rPr>
          <w:rFonts w:ascii="Arial" w:hAnsi="Arial" w:cs="Arial"/>
          <w:szCs w:val="24"/>
        </w:rPr>
        <w:t>PGG</w:t>
      </w:r>
      <w:r w:rsidRPr="007A6135">
        <w:rPr>
          <w:rFonts w:ascii="Arial" w:hAnsi="Arial" w:cs="Arial"/>
          <w:szCs w:val="24"/>
        </w:rPr>
        <w:t xml:space="preserve">), w związku </w:t>
      </w:r>
      <w:r>
        <w:rPr>
          <w:rFonts w:ascii="Arial" w:hAnsi="Arial" w:cs="Arial"/>
          <w:szCs w:val="24"/>
        </w:rPr>
        <w:t>z</w:t>
      </w:r>
      <w:r w:rsidRPr="007A6135">
        <w:rPr>
          <w:rFonts w:ascii="Arial" w:hAnsi="Arial" w:cs="Arial"/>
          <w:szCs w:val="24"/>
        </w:rPr>
        <w:t xml:space="preserve"> art. 49 ustawy Kodeks postępowania administracyjnego (</w:t>
      </w:r>
      <w:r w:rsidRPr="00331CB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21</w:t>
      </w:r>
      <w:r w:rsidRPr="00331CB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735, ze zm.</w:t>
      </w:r>
      <w:r w:rsidRPr="007A6135">
        <w:rPr>
          <w:rFonts w:ascii="Arial" w:hAnsi="Arial" w:cs="Arial"/>
          <w:szCs w:val="24"/>
        </w:rPr>
        <w:t>)</w:t>
      </w:r>
    </w:p>
    <w:p w14:paraId="22FEADB1" w14:textId="77777777" w:rsidR="006C2484" w:rsidRPr="007A6135" w:rsidRDefault="006C2484" w:rsidP="006C2484">
      <w:pPr>
        <w:pStyle w:val="Tekstpodstawowy"/>
        <w:ind w:firstLine="708"/>
        <w:rPr>
          <w:rFonts w:ascii="Arial" w:hAnsi="Arial" w:cs="Arial"/>
          <w:szCs w:val="24"/>
        </w:rPr>
      </w:pPr>
    </w:p>
    <w:p w14:paraId="1F5A1B3F" w14:textId="77777777" w:rsidR="006C2484" w:rsidRPr="0029140B" w:rsidRDefault="006C2484" w:rsidP="006C2484">
      <w:pPr>
        <w:pStyle w:val="Tekstpodstawowy"/>
        <w:jc w:val="center"/>
        <w:rPr>
          <w:rFonts w:ascii="Arial" w:hAnsi="Arial" w:cs="Arial"/>
          <w:szCs w:val="24"/>
        </w:rPr>
      </w:pPr>
      <w:r w:rsidRPr="0029140B">
        <w:rPr>
          <w:rFonts w:ascii="Arial" w:hAnsi="Arial" w:cs="Arial"/>
          <w:szCs w:val="24"/>
        </w:rPr>
        <w:t>zawiadamiam, że:</w:t>
      </w:r>
    </w:p>
    <w:p w14:paraId="5ED3FF59" w14:textId="77777777" w:rsidR="006C2484" w:rsidRPr="006E023C" w:rsidRDefault="006C2484" w:rsidP="006C2484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05F7F3C5" w14:textId="2CB1016D" w:rsidR="006C2484" w:rsidRPr="00AE7802" w:rsidRDefault="006C2484" w:rsidP="006C2484">
      <w:pPr>
        <w:pStyle w:val="Bezodstpw"/>
        <w:numPr>
          <w:ilvl w:val="0"/>
          <w:numId w:val="7"/>
        </w:numPr>
        <w:ind w:left="284" w:hanging="284"/>
        <w:jc w:val="both"/>
        <w:rPr>
          <w:b/>
          <w:i/>
        </w:rPr>
      </w:pPr>
      <w:r w:rsidRPr="00AE7802">
        <w:rPr>
          <w:rFonts w:ascii="Arial" w:hAnsi="Arial" w:cs="Arial"/>
        </w:rPr>
        <w:t xml:space="preserve">Decyzją z dnia 8 lipca 2022r. znak: OS-IV.7440.33.2022.WZ (- zwaną dalej Decyzją) zatwierdzony został </w:t>
      </w:r>
      <w:r w:rsidRPr="00AE7802">
        <w:rPr>
          <w:b/>
          <w:i/>
        </w:rPr>
        <w:t xml:space="preserve">„Projekt robót geologicznych na potrzeby dokumentacji hydrogeologicznej dla inwestycji p.n. „Budowa obwodnicy Przemyśla w ciągu </w:t>
      </w:r>
      <w:proofErr w:type="spellStart"/>
      <w:r w:rsidRPr="00AE7802">
        <w:rPr>
          <w:b/>
          <w:i/>
        </w:rPr>
        <w:t>drogikrajowej</w:t>
      </w:r>
      <w:proofErr w:type="spellEnd"/>
      <w:r w:rsidRPr="00AE7802">
        <w:rPr>
          <w:b/>
          <w:i/>
        </w:rPr>
        <w:t xml:space="preserve"> DK28/77” </w:t>
      </w:r>
      <w:r w:rsidRPr="00AE7802">
        <w:rPr>
          <w:i/>
        </w:rPr>
        <w:t>(gm. Radymno – pow. jarosławski; gm. Krasiczyn, gm. Medyka, gm. Orły, gm. Przemyśl, gm. Żurawica - pow. przemyski; m. Przemyśl)</w:t>
      </w:r>
      <w:r w:rsidRPr="00AE7802">
        <w:rPr>
          <w:rFonts w:ascii="Arial" w:hAnsi="Arial" w:cs="Arial"/>
          <w:i/>
        </w:rPr>
        <w:t>.</w:t>
      </w:r>
    </w:p>
    <w:p w14:paraId="144F7867" w14:textId="77777777" w:rsidR="006C2484" w:rsidRPr="00A97662" w:rsidRDefault="006C2484" w:rsidP="006C2484">
      <w:pPr>
        <w:pStyle w:val="Tekstpodstawowy"/>
        <w:rPr>
          <w:b/>
          <w:bCs/>
        </w:rPr>
      </w:pPr>
    </w:p>
    <w:p w14:paraId="47CAC4DC" w14:textId="78F564ED" w:rsidR="003A379B" w:rsidRDefault="006C2484" w:rsidP="003A379B">
      <w:pPr>
        <w:pStyle w:val="Tekstpodstawowy"/>
        <w:numPr>
          <w:ilvl w:val="0"/>
          <w:numId w:val="7"/>
        </w:numPr>
        <w:overflowPunct w:val="0"/>
        <w:autoSpaceDE w:val="0"/>
        <w:autoSpaceDN w:val="0"/>
        <w:adjustRightInd w:val="0"/>
        <w:spacing w:after="120"/>
        <w:ind w:left="284" w:hanging="284"/>
        <w:textAlignment w:val="baseline"/>
        <w:rPr>
          <w:rFonts w:ascii="Arial" w:hAnsi="Arial" w:cs="Arial"/>
          <w:szCs w:val="24"/>
        </w:rPr>
      </w:pPr>
      <w:r w:rsidRPr="00A97CB7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A97CB7">
        <w:rPr>
          <w:rFonts w:ascii="Arial" w:hAnsi="Arial" w:cs="Arial"/>
          <w:b/>
          <w:szCs w:val="24"/>
          <w:u w:val="single"/>
        </w:rPr>
        <w:t>14 dni</w:t>
      </w:r>
      <w:r w:rsidRPr="00A97CB7">
        <w:rPr>
          <w:rFonts w:ascii="Arial" w:hAnsi="Arial" w:cs="Arial"/>
          <w:szCs w:val="24"/>
        </w:rPr>
        <w:t xml:space="preserve"> od dnia publicznego ogłoszenia niniejszego Obwieszczenia.</w:t>
      </w:r>
      <w:bookmarkStart w:id="0" w:name="_GoBack"/>
      <w:bookmarkEnd w:id="0"/>
    </w:p>
    <w:p w14:paraId="48EF03AA" w14:textId="1D907EA7" w:rsidR="006C2484" w:rsidRPr="00AE7802" w:rsidRDefault="006C2484" w:rsidP="006C2484">
      <w:pPr>
        <w:pStyle w:val="Tekstpodstawowy"/>
        <w:numPr>
          <w:ilvl w:val="0"/>
          <w:numId w:val="7"/>
        </w:numPr>
        <w:spacing w:after="120"/>
        <w:ind w:left="284" w:hanging="284"/>
        <w:contextualSpacing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 Licząc od następnego</w:t>
      </w:r>
      <w:r w:rsidRPr="003B1A63">
        <w:rPr>
          <w:rFonts w:ascii="Arial" w:hAnsi="Arial" w:cs="Arial"/>
          <w:szCs w:val="24"/>
        </w:rPr>
        <w:t xml:space="preserve"> dnia podania niniejszego obwieszczenia do publicznej wiadomości w terminie </w:t>
      </w:r>
      <w:r w:rsidRPr="003B1A63">
        <w:rPr>
          <w:rFonts w:ascii="Arial" w:hAnsi="Arial" w:cs="Arial"/>
          <w:b/>
          <w:szCs w:val="24"/>
          <w:u w:val="single"/>
        </w:rPr>
        <w:t>14 dni</w:t>
      </w:r>
      <w:r w:rsidRPr="003B1A63">
        <w:rPr>
          <w:rFonts w:ascii="Arial" w:hAnsi="Arial" w:cs="Arial"/>
          <w:szCs w:val="24"/>
        </w:rPr>
        <w:t xml:space="preserve"> strony mogą wnieść odwołanie </w:t>
      </w:r>
      <w:r w:rsidRPr="003B1A63">
        <w:rPr>
          <w:i/>
          <w:szCs w:val="24"/>
        </w:rPr>
        <w:t>(w 2 egz.)</w:t>
      </w:r>
      <w:r w:rsidRPr="003B1A63">
        <w:rPr>
          <w:rFonts w:ascii="Arial" w:hAnsi="Arial" w:cs="Arial"/>
          <w:szCs w:val="24"/>
        </w:rPr>
        <w:t xml:space="preserve"> od </w:t>
      </w:r>
      <w:r>
        <w:rPr>
          <w:rFonts w:ascii="Arial" w:hAnsi="Arial" w:cs="Arial"/>
          <w:szCs w:val="24"/>
        </w:rPr>
        <w:t>D</w:t>
      </w:r>
      <w:r w:rsidRPr="003B1A63">
        <w:rPr>
          <w:rFonts w:ascii="Arial" w:hAnsi="Arial" w:cs="Arial"/>
          <w:szCs w:val="24"/>
        </w:rPr>
        <w:t xml:space="preserve">ecyzji do Ministra </w:t>
      </w:r>
      <w:r>
        <w:rPr>
          <w:rFonts w:ascii="Arial" w:hAnsi="Arial" w:cs="Arial"/>
          <w:szCs w:val="24"/>
        </w:rPr>
        <w:t>Klimatu i Środowiska</w:t>
      </w:r>
      <w:r w:rsidRPr="003B1A63">
        <w:rPr>
          <w:rFonts w:ascii="Arial" w:hAnsi="Arial" w:cs="Arial"/>
          <w:szCs w:val="24"/>
        </w:rPr>
        <w:t xml:space="preserve"> (00-922 Warszawa, ul. Wawelska 52/54) - za moim pośrednictwem. Zgodnie z art.41 ust.2 PGG </w:t>
      </w:r>
      <w:r>
        <w:rPr>
          <w:rFonts w:ascii="Arial" w:hAnsi="Arial" w:cs="Arial"/>
          <w:szCs w:val="24"/>
        </w:rPr>
        <w:t>– Stronami</w:t>
      </w:r>
      <w:r w:rsidRPr="003B1A63">
        <w:rPr>
          <w:rFonts w:ascii="Arial" w:hAnsi="Arial" w:cs="Arial"/>
          <w:szCs w:val="24"/>
        </w:rPr>
        <w:t xml:space="preserve"> postępowania nie są właściciele (użytkownicy wieczyści) nieruchomości znajdujących się poza terenem nieruchomości wykonywania robót geologicznych.</w:t>
      </w:r>
    </w:p>
    <w:p w14:paraId="146C5F23" w14:textId="77777777" w:rsidR="006C2484" w:rsidRPr="00AE7802" w:rsidRDefault="006C2484" w:rsidP="006C2484">
      <w:pPr>
        <w:pStyle w:val="Tekstpodstawowy"/>
        <w:spacing w:after="120"/>
        <w:ind w:left="284"/>
        <w:contextualSpacing/>
        <w:rPr>
          <w:rFonts w:ascii="Arial" w:hAnsi="Arial" w:cs="Arial"/>
          <w:b/>
          <w:szCs w:val="24"/>
        </w:rPr>
      </w:pPr>
    </w:p>
    <w:p w14:paraId="1C8A750B" w14:textId="717EE8AC" w:rsidR="006C2484" w:rsidRPr="00AE7802" w:rsidRDefault="006C2484" w:rsidP="006C2484">
      <w:pPr>
        <w:pStyle w:val="Tekstpodstawowy"/>
        <w:numPr>
          <w:ilvl w:val="0"/>
          <w:numId w:val="8"/>
        </w:numPr>
        <w:spacing w:after="120"/>
        <w:ind w:left="284" w:hanging="426"/>
        <w:contextualSpacing/>
        <w:rPr>
          <w:rFonts w:ascii="Arial" w:hAnsi="Arial" w:cs="Arial"/>
          <w:b/>
          <w:szCs w:val="24"/>
        </w:rPr>
      </w:pPr>
      <w:r w:rsidRPr="00AE7802">
        <w:rPr>
          <w:rFonts w:ascii="Arial" w:hAnsi="Arial" w:cs="Arial"/>
          <w:szCs w:val="24"/>
        </w:rPr>
        <w:t xml:space="preserve">Zgodnie z art.49 KPA, zawiadamiam niniejszym Strony postępowania administracyjnego o możliwości zapoznania się z treścią Decyzji. Zapoznanie następuje w siedzibie Urzędu Marszałkowskiego w Rzeszowie, ul. Lubelska 4- Departamencie Ochrony Środowiska - Oddziale Geologii </w:t>
      </w:r>
      <w:r w:rsidRPr="00AE7802">
        <w:rPr>
          <w:b/>
          <w:i/>
          <w:szCs w:val="24"/>
        </w:rPr>
        <w:t>(II piętro, pok.227)</w:t>
      </w:r>
      <w:r w:rsidRPr="00AE7802">
        <w:rPr>
          <w:rFonts w:ascii="Arial" w:hAnsi="Arial" w:cs="Arial"/>
          <w:szCs w:val="24"/>
        </w:rPr>
        <w:t xml:space="preserve">- codziennie w godzinach pracy Urzędu </w:t>
      </w:r>
      <w:r w:rsidRPr="00AE7802">
        <w:rPr>
          <w:b/>
          <w:i/>
          <w:szCs w:val="24"/>
        </w:rPr>
        <w:t>(7</w:t>
      </w:r>
      <w:r w:rsidRPr="00AE7802">
        <w:rPr>
          <w:b/>
          <w:i/>
          <w:szCs w:val="24"/>
          <w:vertAlign w:val="superscript"/>
        </w:rPr>
        <w:t>30</w:t>
      </w:r>
      <w:r w:rsidRPr="00AE7802">
        <w:rPr>
          <w:b/>
          <w:i/>
          <w:szCs w:val="24"/>
        </w:rPr>
        <w:t xml:space="preserve"> –15</w:t>
      </w:r>
      <w:r w:rsidRPr="00AE7802">
        <w:rPr>
          <w:b/>
          <w:i/>
          <w:szCs w:val="24"/>
          <w:vertAlign w:val="superscript"/>
        </w:rPr>
        <w:t>30</w:t>
      </w:r>
      <w:r w:rsidRPr="00AE7802">
        <w:rPr>
          <w:b/>
          <w:i/>
          <w:szCs w:val="24"/>
        </w:rPr>
        <w:t>)</w:t>
      </w:r>
      <w:r w:rsidRPr="00AE7802">
        <w:rPr>
          <w:rFonts w:ascii="Arial" w:hAnsi="Arial" w:cs="Arial"/>
          <w:szCs w:val="24"/>
        </w:rPr>
        <w:t xml:space="preserve">. Uzyskanie informacji telefonicznej pod numerem </w:t>
      </w:r>
      <w:r w:rsidRPr="00AE7802">
        <w:rPr>
          <w:b/>
          <w:i/>
          <w:szCs w:val="24"/>
        </w:rPr>
        <w:t>(17) 7433168</w:t>
      </w:r>
      <w:r w:rsidRPr="00AE78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14:paraId="2858FDE1" w14:textId="77777777" w:rsidR="00AA737B" w:rsidRPr="000B3800" w:rsidRDefault="00AA737B" w:rsidP="00AA737B">
      <w:pPr>
        <w:pStyle w:val="Tekstpodstawowy"/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Cs w:val="24"/>
        </w:rPr>
      </w:pPr>
    </w:p>
    <w:p w14:paraId="499664AE" w14:textId="7604D24A" w:rsidR="00F83CA2" w:rsidRPr="000B3800" w:rsidRDefault="00F83CA2" w:rsidP="00BE3B7E">
      <w:pPr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B3800">
        <w:rPr>
          <w:rFonts w:ascii="Arial" w:hAnsi="Arial" w:cs="Arial"/>
          <w:sz w:val="24"/>
          <w:szCs w:val="24"/>
        </w:rPr>
        <w:t>Z up. MARSZAŁKA WOJEWÓDZTWA PODKARPACKIEGO</w:t>
      </w:r>
    </w:p>
    <w:p w14:paraId="66E031EB" w14:textId="0E2CEF71" w:rsidR="00F83CA2" w:rsidRDefault="00C8278D" w:rsidP="00F83CA2">
      <w:pPr>
        <w:spacing w:before="120"/>
        <w:ind w:left="2124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GEOLOG WOJEWÓDZKI</w:t>
      </w:r>
    </w:p>
    <w:p w14:paraId="6CEA6D6F" w14:textId="77777777" w:rsidR="00AA737B" w:rsidRDefault="00AA737B" w:rsidP="00AA737B">
      <w:pPr>
        <w:spacing w:before="120"/>
        <w:ind w:left="2124" w:firstLine="708"/>
        <w:rPr>
          <w:rFonts w:ascii="Arial" w:hAnsi="Arial" w:cs="Arial"/>
          <w:sz w:val="24"/>
          <w:szCs w:val="24"/>
        </w:rPr>
      </w:pPr>
    </w:p>
    <w:p w14:paraId="1E26FC10" w14:textId="77777777" w:rsidR="00AA737B" w:rsidRDefault="00AA737B" w:rsidP="00AA737B">
      <w:pPr>
        <w:spacing w:before="120" w:line="360" w:lineRule="auto"/>
        <w:jc w:val="both"/>
        <w:rPr>
          <w:rFonts w:ascii="Arial" w:hAnsi="Arial" w:cs="Arial"/>
          <w:color w:val="202020"/>
          <w:sz w:val="24"/>
          <w:szCs w:val="24"/>
        </w:rPr>
      </w:pPr>
      <w:r w:rsidRPr="000B3800">
        <w:rPr>
          <w:rFonts w:ascii="Arial" w:hAnsi="Arial" w:cs="Arial"/>
          <w:color w:val="202020"/>
          <w:sz w:val="24"/>
          <w:szCs w:val="24"/>
        </w:rPr>
        <w:t xml:space="preserve">Niniejsza informacja oraz treść przedmiotowej decyzji zamieszczona została </w:t>
      </w:r>
      <w:r w:rsidRPr="000B3800">
        <w:rPr>
          <w:rFonts w:ascii="Arial" w:hAnsi="Arial" w:cs="Arial"/>
          <w:color w:val="202020"/>
          <w:sz w:val="24"/>
          <w:szCs w:val="24"/>
        </w:rPr>
        <w:br/>
        <w:t>w Biuletynie Informacji Publicznej</w:t>
      </w:r>
      <w:r w:rsidRPr="000B3800">
        <w:rPr>
          <w:sz w:val="24"/>
          <w:szCs w:val="24"/>
        </w:rPr>
        <w:t xml:space="preserve"> </w:t>
      </w:r>
      <w:hyperlink r:id="rId8" w:tooltip="BIP Urzędu" w:history="1">
        <w:r w:rsidRPr="000B3800">
          <w:rPr>
            <w:rStyle w:val="Hipercze"/>
            <w:rFonts w:ascii="Arial" w:hAnsi="Arial" w:cs="Arial"/>
            <w:sz w:val="24"/>
            <w:szCs w:val="24"/>
          </w:rPr>
          <w:t>https://bip.podkarpackie.pl</w:t>
        </w:r>
      </w:hyperlink>
      <w:r w:rsidRPr="000B3800">
        <w:rPr>
          <w:rFonts w:ascii="Arial" w:hAnsi="Arial" w:cs="Arial"/>
          <w:color w:val="202020"/>
          <w:sz w:val="24"/>
          <w:szCs w:val="24"/>
        </w:rPr>
        <w:t xml:space="preserve"> w zakładce: ZARZĄD – Ogłoszenia Marszałka.</w:t>
      </w:r>
    </w:p>
    <w:p w14:paraId="3E8B6062" w14:textId="77777777" w:rsidR="00AA737B" w:rsidRPr="000B3800" w:rsidRDefault="00AA737B" w:rsidP="00AA737B">
      <w:pPr>
        <w:spacing w:before="120"/>
        <w:rPr>
          <w:rFonts w:ascii="Arial" w:hAnsi="Arial" w:cs="Arial"/>
          <w:sz w:val="24"/>
          <w:szCs w:val="24"/>
        </w:rPr>
      </w:pPr>
    </w:p>
    <w:sectPr w:rsidR="00AA737B" w:rsidRPr="000B3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E6920" w14:textId="77777777" w:rsidR="00274E2E" w:rsidRDefault="00274E2E" w:rsidP="00DC1FA3">
      <w:r>
        <w:separator/>
      </w:r>
    </w:p>
  </w:endnote>
  <w:endnote w:type="continuationSeparator" w:id="0">
    <w:p w14:paraId="7BCD4708" w14:textId="77777777" w:rsidR="00274E2E" w:rsidRDefault="00274E2E" w:rsidP="00DC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79777" w14:textId="77777777" w:rsidR="00274E2E" w:rsidRDefault="00274E2E" w:rsidP="00DC1FA3">
      <w:r>
        <w:separator/>
      </w:r>
    </w:p>
  </w:footnote>
  <w:footnote w:type="continuationSeparator" w:id="0">
    <w:p w14:paraId="411F0039" w14:textId="77777777" w:rsidR="00274E2E" w:rsidRDefault="00274E2E" w:rsidP="00DC1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60D60"/>
    <w:multiLevelType w:val="hybridMultilevel"/>
    <w:tmpl w:val="1146F924"/>
    <w:lvl w:ilvl="0" w:tplc="54C6B646">
      <w:start w:val="4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43D22"/>
    <w:multiLevelType w:val="hybridMultilevel"/>
    <w:tmpl w:val="D570C3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D66337"/>
    <w:multiLevelType w:val="hybridMultilevel"/>
    <w:tmpl w:val="BAC4854A"/>
    <w:lvl w:ilvl="0" w:tplc="142C2E6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426C8"/>
    <w:multiLevelType w:val="hybridMultilevel"/>
    <w:tmpl w:val="D97CE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792A31"/>
    <w:multiLevelType w:val="hybridMultilevel"/>
    <w:tmpl w:val="61CC2950"/>
    <w:lvl w:ilvl="0" w:tplc="3D008260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DF7"/>
    <w:rsid w:val="0000400B"/>
    <w:rsid w:val="000227E7"/>
    <w:rsid w:val="000668B5"/>
    <w:rsid w:val="00067DF5"/>
    <w:rsid w:val="0009330B"/>
    <w:rsid w:val="000A27E4"/>
    <w:rsid w:val="000B3800"/>
    <w:rsid w:val="000D632B"/>
    <w:rsid w:val="000D6FC1"/>
    <w:rsid w:val="000F2F1D"/>
    <w:rsid w:val="000F6DC5"/>
    <w:rsid w:val="00117F99"/>
    <w:rsid w:val="00121F2B"/>
    <w:rsid w:val="00150DF7"/>
    <w:rsid w:val="001A64B5"/>
    <w:rsid w:val="00201D8C"/>
    <w:rsid w:val="00205C4C"/>
    <w:rsid w:val="00242BD1"/>
    <w:rsid w:val="0027146B"/>
    <w:rsid w:val="00274E2E"/>
    <w:rsid w:val="002D245D"/>
    <w:rsid w:val="003252E5"/>
    <w:rsid w:val="00331DE3"/>
    <w:rsid w:val="0036253F"/>
    <w:rsid w:val="003938A2"/>
    <w:rsid w:val="003A379B"/>
    <w:rsid w:val="003E74D7"/>
    <w:rsid w:val="003F0347"/>
    <w:rsid w:val="003F2B81"/>
    <w:rsid w:val="003F427F"/>
    <w:rsid w:val="00412307"/>
    <w:rsid w:val="004629E5"/>
    <w:rsid w:val="00492FC6"/>
    <w:rsid w:val="004944CE"/>
    <w:rsid w:val="004B7736"/>
    <w:rsid w:val="004D4AB0"/>
    <w:rsid w:val="004D6B3A"/>
    <w:rsid w:val="00514799"/>
    <w:rsid w:val="00545C3F"/>
    <w:rsid w:val="00555446"/>
    <w:rsid w:val="005A20EB"/>
    <w:rsid w:val="005D6ADD"/>
    <w:rsid w:val="006026EB"/>
    <w:rsid w:val="006035D5"/>
    <w:rsid w:val="00604CA7"/>
    <w:rsid w:val="00615E02"/>
    <w:rsid w:val="00637C69"/>
    <w:rsid w:val="00670F26"/>
    <w:rsid w:val="006A4CE7"/>
    <w:rsid w:val="006C1F30"/>
    <w:rsid w:val="006C2484"/>
    <w:rsid w:val="00737803"/>
    <w:rsid w:val="00786565"/>
    <w:rsid w:val="007E395E"/>
    <w:rsid w:val="00810604"/>
    <w:rsid w:val="008E7877"/>
    <w:rsid w:val="00916757"/>
    <w:rsid w:val="00922001"/>
    <w:rsid w:val="0099018E"/>
    <w:rsid w:val="00A0007A"/>
    <w:rsid w:val="00A224C4"/>
    <w:rsid w:val="00A515FE"/>
    <w:rsid w:val="00A539CD"/>
    <w:rsid w:val="00A956CA"/>
    <w:rsid w:val="00AA18EF"/>
    <w:rsid w:val="00AA65E5"/>
    <w:rsid w:val="00AA737B"/>
    <w:rsid w:val="00AF0FBA"/>
    <w:rsid w:val="00B5015F"/>
    <w:rsid w:val="00BA2947"/>
    <w:rsid w:val="00BA322C"/>
    <w:rsid w:val="00BE3B7E"/>
    <w:rsid w:val="00BF3575"/>
    <w:rsid w:val="00C2011C"/>
    <w:rsid w:val="00C6356A"/>
    <w:rsid w:val="00C7266F"/>
    <w:rsid w:val="00C8278D"/>
    <w:rsid w:val="00C856F3"/>
    <w:rsid w:val="00CB6934"/>
    <w:rsid w:val="00CF3C44"/>
    <w:rsid w:val="00CF5AB6"/>
    <w:rsid w:val="00D0266B"/>
    <w:rsid w:val="00D14789"/>
    <w:rsid w:val="00D73048"/>
    <w:rsid w:val="00DA7621"/>
    <w:rsid w:val="00DC1FA3"/>
    <w:rsid w:val="00E176AE"/>
    <w:rsid w:val="00E47305"/>
    <w:rsid w:val="00E47AA7"/>
    <w:rsid w:val="00E8098F"/>
    <w:rsid w:val="00EB7C82"/>
    <w:rsid w:val="00EC528E"/>
    <w:rsid w:val="00EE4DF7"/>
    <w:rsid w:val="00EF4D63"/>
    <w:rsid w:val="00F00447"/>
    <w:rsid w:val="00F05D0A"/>
    <w:rsid w:val="00F605BB"/>
    <w:rsid w:val="00F83CA2"/>
    <w:rsid w:val="00F93208"/>
    <w:rsid w:val="00FC076C"/>
    <w:rsid w:val="00FD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78E34"/>
  <w15:chartTrackingRefBased/>
  <w15:docId w15:val="{AA89F6C3-F9D6-43BC-B426-FA5EEE74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4DF7"/>
  </w:style>
  <w:style w:type="paragraph" w:styleId="Nagwek1">
    <w:name w:val="heading 1"/>
    <w:basedOn w:val="Normalny"/>
    <w:next w:val="Normalny"/>
    <w:link w:val="Nagwek1Znak"/>
    <w:uiPriority w:val="9"/>
    <w:qFormat/>
    <w:rsid w:val="00201D8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EE4DF7"/>
    <w:pPr>
      <w:keepNext/>
      <w:jc w:val="both"/>
      <w:outlineLvl w:val="2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EE4DF7"/>
    <w:pPr>
      <w:jc w:val="both"/>
    </w:pPr>
    <w:rPr>
      <w:sz w:val="24"/>
    </w:rPr>
  </w:style>
  <w:style w:type="character" w:customStyle="1" w:styleId="TekstpodstawowyZnak">
    <w:name w:val="Tekst podstawowy Znak"/>
    <w:link w:val="Tekstpodstawowy"/>
    <w:semiHidden/>
    <w:rsid w:val="00EE4DF7"/>
    <w:rPr>
      <w:sz w:val="24"/>
      <w:lang w:val="pl-PL" w:eastAsia="pl-PL" w:bidi="ar-SA"/>
    </w:rPr>
  </w:style>
  <w:style w:type="paragraph" w:styleId="Tekstdymka">
    <w:name w:val="Balloon Text"/>
    <w:basedOn w:val="Normalny"/>
    <w:semiHidden/>
    <w:rsid w:val="006A4CE7"/>
    <w:rPr>
      <w:rFonts w:ascii="Tahoma" w:hAnsi="Tahoma" w:cs="Tahoma"/>
      <w:sz w:val="16"/>
      <w:szCs w:val="16"/>
    </w:rPr>
  </w:style>
  <w:style w:type="character" w:customStyle="1" w:styleId="eltit1">
    <w:name w:val="eltit1"/>
    <w:rsid w:val="00A224C4"/>
    <w:rPr>
      <w:rFonts w:ascii="Verdana" w:hAnsi="Verdana" w:hint="default"/>
      <w:color w:val="333366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1FA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1FA3"/>
  </w:style>
  <w:style w:type="character" w:styleId="Odwoanieprzypisukocowego">
    <w:name w:val="endnote reference"/>
    <w:uiPriority w:val="99"/>
    <w:semiHidden/>
    <w:unhideWhenUsed/>
    <w:rsid w:val="00DC1FA3"/>
    <w:rPr>
      <w:vertAlign w:val="superscript"/>
    </w:rPr>
  </w:style>
  <w:style w:type="character" w:styleId="Hipercze">
    <w:name w:val="Hyperlink"/>
    <w:uiPriority w:val="99"/>
    <w:unhideWhenUsed/>
    <w:rsid w:val="00DC1FA3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01D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242BD1"/>
    <w:rPr>
      <w:color w:val="954F72" w:themeColor="followedHyperlink"/>
      <w:u w:val="single"/>
    </w:rPr>
  </w:style>
  <w:style w:type="paragraph" w:customStyle="1" w:styleId="Tekstpodstawowy21">
    <w:name w:val="Tekst podstawowy 21"/>
    <w:basedOn w:val="Normalny"/>
    <w:rsid w:val="006035D5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rFonts w:ascii="Arial" w:hAnsi="Arial"/>
      <w:sz w:val="24"/>
    </w:rPr>
  </w:style>
  <w:style w:type="paragraph" w:styleId="Akapitzlist">
    <w:name w:val="List Paragraph"/>
    <w:basedOn w:val="Normalny"/>
    <w:uiPriority w:val="34"/>
    <w:qFormat/>
    <w:rsid w:val="00AA737B"/>
    <w:pPr>
      <w:ind w:left="720"/>
      <w:contextualSpacing/>
    </w:pPr>
  </w:style>
  <w:style w:type="paragraph" w:styleId="Bezodstpw">
    <w:name w:val="No Spacing"/>
    <w:uiPriority w:val="1"/>
    <w:qFormat/>
    <w:rsid w:val="006C24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CE4E924-8B43-4A1A-8B72-1232A1DF884C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331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zezwoleniu zbieranie odpadów</vt:lpstr>
    </vt:vector>
  </TitlesOfParts>
  <Company>Podkarpacki Urząd Wojewódzki</Company>
  <LinksUpToDate>false</LinksUpToDate>
  <CharactersWithSpaces>2313</CharactersWithSpaces>
  <SharedDoc>false</SharedDoc>
  <HLinks>
    <vt:vector size="6" baseType="variant">
      <vt:variant>
        <vt:i4>1048607</vt:i4>
      </vt:variant>
      <vt:variant>
        <vt:i4>0</vt:i4>
      </vt:variant>
      <vt:variant>
        <vt:i4>0</vt:i4>
      </vt:variant>
      <vt:variant>
        <vt:i4>5</vt:i4>
      </vt:variant>
      <vt:variant>
        <vt:lpwstr>https://bip.podkarpackie.pl/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zezwoleniu zbieranie odpadów</dc:title>
  <dc:subject/>
  <dc:creator>m.herdzik</dc:creator>
  <cp:keywords/>
  <dc:description/>
  <cp:lastModifiedBy>Zapała Wojciech</cp:lastModifiedBy>
  <cp:revision>7</cp:revision>
  <cp:lastPrinted>2021-06-16T11:22:00Z</cp:lastPrinted>
  <dcterms:created xsi:type="dcterms:W3CDTF">2022-07-11T12:32:00Z</dcterms:created>
  <dcterms:modified xsi:type="dcterms:W3CDTF">2022-07-12T06:15:00Z</dcterms:modified>
</cp:coreProperties>
</file>